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Роль пальчиковой гимнастики в развитии речи детей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Ребёнок развивается в движении. Его речевая активность напрямую зависит от общей двигательной активности, и в частности от развития тонких движений его пальцев.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Тонкая моторика – основа развития, своего рода «локомотив» всех психических процессов (внимание, память, мышление, восприятие, речь).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Заниматься пальчиковой гимнастикой нужно как можно раньше. В развитии ребенка существуют периоды, когда он наиболее обучаем. Для развития речи 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</w:t>
      </w:r>
      <w:r>
        <w:rPr>
          <w:color w:val="000000"/>
          <w:sz w:val="28"/>
          <w:szCs w:val="28"/>
        </w:rPr>
        <w:lastRenderedPageBreak/>
        <w:t>пальцев ребенка становятся похожи на движения пальцев рук взрослого человека.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Наибольшее воздействие </w:t>
      </w:r>
      <w:proofErr w:type="spellStart"/>
      <w:r>
        <w:rPr>
          <w:color w:val="000000"/>
          <w:sz w:val="28"/>
          <w:szCs w:val="28"/>
        </w:rPr>
        <w:t>импульсации</w:t>
      </w:r>
      <w:proofErr w:type="spellEnd"/>
      <w:r>
        <w:rPr>
          <w:color w:val="000000"/>
          <w:sz w:val="28"/>
          <w:szCs w:val="28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и младшем школьном возрасте имеет особое значение.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Развивая мелкую моторику рук ребенка, педагоги решают сразу несколько задач: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стимуляция развития речи у детей раннего возраста;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помощь детям с задержкой в развитии речи;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руки к письму у старших дошкольников и младших школьников;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тренировка внимания, пространственного мышления;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эмоциональной выразительности.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разнообразны по содержанию и делятся на </w:t>
      </w:r>
      <w:r>
        <w:rPr>
          <w:b/>
          <w:bCs/>
          <w:color w:val="000000"/>
          <w:sz w:val="28"/>
          <w:szCs w:val="28"/>
        </w:rPr>
        <w:t>группы: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– манипуляции.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«Ладушки-ладушки…», «</w:t>
      </w:r>
      <w:proofErr w:type="spellStart"/>
      <w:r>
        <w:rPr>
          <w:color w:val="000000"/>
          <w:sz w:val="28"/>
          <w:szCs w:val="28"/>
        </w:rPr>
        <w:t>Сорока-белобока</w:t>
      </w:r>
      <w:proofErr w:type="spellEnd"/>
      <w:r>
        <w:rPr>
          <w:color w:val="000000"/>
          <w:sz w:val="28"/>
          <w:szCs w:val="28"/>
        </w:rPr>
        <w:t>…» - указательным пальцем осуществляют круговые движения.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Сюжетные пальчиковые упражнения.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«Распускается цветок» - из сжатого кулака поочерёдно «появляются» пальцы.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«Грабли» - ладони на себя, пальцы переплетаются между собой.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Пальчиковые </w:t>
      </w:r>
      <w:proofErr w:type="spellStart"/>
      <w:r>
        <w:rPr>
          <w:b/>
          <w:bCs/>
          <w:color w:val="000000"/>
          <w:sz w:val="28"/>
          <w:szCs w:val="28"/>
        </w:rPr>
        <w:t>кинезиологические</w:t>
      </w:r>
      <w:proofErr w:type="spellEnd"/>
      <w:r>
        <w:rPr>
          <w:b/>
          <w:bCs/>
          <w:color w:val="000000"/>
          <w:sz w:val="28"/>
          <w:szCs w:val="28"/>
        </w:rPr>
        <w:t xml:space="preserve"> упражнения («гимнастика мозга»).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Пальчиковые упражнения в сочетании с </w:t>
      </w:r>
      <w:proofErr w:type="spellStart"/>
      <w:r>
        <w:rPr>
          <w:b/>
          <w:bCs/>
          <w:color w:val="000000"/>
          <w:sz w:val="28"/>
          <w:szCs w:val="28"/>
        </w:rPr>
        <w:t>самомассажем</w:t>
      </w:r>
      <w:proofErr w:type="spellEnd"/>
      <w:r>
        <w:rPr>
          <w:b/>
          <w:bCs/>
          <w:color w:val="000000"/>
          <w:sz w:val="28"/>
          <w:szCs w:val="28"/>
        </w:rPr>
        <w:t xml:space="preserve"> кистей и пальцев рук.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«Помоем руки под горячей струёй воды» - движение, как при мытье рук.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«Согреем руки» - движения, как при растирании рук.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«Молоточек» - фалангами сжатых в кулак пальцев правой руки «забивать» гвозди.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«Гуси щиплют травку» - пальцы правой руки пощипывают кисть левой.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подводя итоги, можно констатировать следующее.</w:t>
      </w:r>
    </w:p>
    <w:p w:rsidR="000671F5" w:rsidRDefault="000671F5" w:rsidP="000671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FA4288" w:rsidRDefault="00FA4288" w:rsidP="00FA4288">
      <w:pPr>
        <w:pStyle w:val="a3"/>
        <w:shd w:val="clear" w:color="auto" w:fill="FFFFFF"/>
        <w:spacing w:line="15" w:lineRule="atLeast"/>
        <w:jc w:val="right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Учитель-логопед</w:t>
      </w:r>
    </w:p>
    <w:p w:rsidR="00FA4288" w:rsidRDefault="00FA4288" w:rsidP="00FA4288">
      <w:pPr>
        <w:pStyle w:val="a3"/>
        <w:shd w:val="clear" w:color="auto" w:fill="FFFFFF"/>
        <w:wordWrap w:val="0"/>
        <w:spacing w:line="1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Мищенко Ю. М.</w:t>
      </w: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0671F5" w:rsidRDefault="000671F5" w:rsidP="000671F5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620A2A" w:rsidRDefault="00620A2A"/>
    <w:sectPr w:rsidR="00620A2A" w:rsidSect="0011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71F5"/>
    <w:rsid w:val="000671F5"/>
    <w:rsid w:val="00110587"/>
    <w:rsid w:val="00620A2A"/>
    <w:rsid w:val="00FA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Золушка</cp:lastModifiedBy>
  <cp:revision>5</cp:revision>
  <dcterms:created xsi:type="dcterms:W3CDTF">2023-04-12T06:38:00Z</dcterms:created>
  <dcterms:modified xsi:type="dcterms:W3CDTF">2023-05-02T08:14:00Z</dcterms:modified>
</cp:coreProperties>
</file>