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9F" w:rsidRPr="0066309F" w:rsidRDefault="0066309F" w:rsidP="00382395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  <w:r w:rsidRPr="006630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Консультация для родителей</w:t>
      </w:r>
    </w:p>
    <w:p w:rsidR="00382395" w:rsidRPr="00FA51CD" w:rsidRDefault="00382395" w:rsidP="00382395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03E00"/>
          <w:kern w:val="36"/>
          <w:sz w:val="36"/>
          <w:szCs w:val="36"/>
        </w:rPr>
      </w:pPr>
      <w:r w:rsidRPr="00FA51CD">
        <w:rPr>
          <w:rFonts w:ascii="Times New Roman" w:eastAsia="Times New Roman" w:hAnsi="Times New Roman" w:cs="Times New Roman"/>
          <w:b/>
          <w:bCs/>
          <w:i/>
          <w:color w:val="F03E00"/>
          <w:kern w:val="36"/>
          <w:sz w:val="36"/>
          <w:szCs w:val="36"/>
        </w:rPr>
        <w:t>Развитие связной речи детей старшего дошкольного возраста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связной речи является центральной задачей речевого воспитания детей, поскольку от степени ее </w:t>
      </w:r>
      <w:proofErr w:type="spellStart"/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зависит дальнейшее развитие ребенка и приобретение им учебных знаний в системе школьного обучения. Это объясняется тем, что речь является способом формирования и формулирования мысли, средством общения и воздействия на окружающих.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начальной школы подчеркивают недостатки речи, с которыми дети приходят в школу (чрезвычайно малый словарный запас, неправильное произношение шипящих и сонорных звуков, неумение выстроить высказывание в логической последовательности, отсутствие культуры общения, а отсюда и низкая речевая культура). В связи с этим только специальная речевая работа, целенаправленное речевое воспитание могут привести к высокому уровню овладения речью.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связной речи детей осуществляется в процессе непосредственной образовательной деятельности детей. В старшем дошкольном возрасте дети овладевают основными формами связной речи – диалоге и монологе. Диалогическая форма речи, являющаяся первичной, состоит из обмена высказываниями. Для них характерны вопрос, ответ, добавления, пояснения, выражения, реплики. При этом особую роль играют мимика, жесты, интонация. Необходимо развивать у детей умение строить диалог (спросить, ответить, объяснить, попросить, подать реплику, поддержать), пользуясь при этом разнообразными языковыми средствами в соответствии с ситуацией.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этого проводятся беседы на самые различные темы, связанные с жизнью ребенка в семье, в детском саду, с его отношениями с друзьями и взрослыми, его впечатлениями и интересами. Именно в диалоге развивается умение выслушать собеседника, задать вопрос, ответить.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Развернутым видом речи является монологическая речь. Монологическая речь – это организованный и относительно развернутый вид речи, так как мы вынуждены не только назвать предмет, но и описать его. Главной задачей развития связной речи ребенка является совершенствование монологической речи. Эта задача решается через различные виды речевой деятельности: пересказ литературных произведений, составление описательных рассказов о предметах, объектах, явлениях природы, создание разных видов творческих рассказов, заучивание стихотворений, а также составление рассказов по картине. Все названные виды речевой деятельности актуальны при работе над развитием связной речи детей.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связной речи происходит: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 во всех видах организованной образовательной деятельности с учетом принципа интеграции и тематического построения образовательного процесса;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– в совместно-партнерской деятельности, осуществляемой в ходе режимных моментов (хотелось бы отметить, что по режиму дня в программе отводится время для чтения и обсуждения художественной литературы);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– в самостоятельной деятельности детей (успешность зависит от создания условий, предметно-развивающей речевой среды, соответствующей данной теме планирования);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– в семье (взаимодействие детей и их родителей).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и упражнения, направленные на активизацию речемыслительной деятельности детей, закрепление навыков составления фразовых высказываний, формирование словесного творчества и развитие чувства языка в домашних условиях: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1. Лексические: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Лексико-грамматические: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по развитию связной речи с детьми старшего дошкольного возраста используются следующие задания и упражнения: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1. Ряд последовательно выполненных действий.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Организуется игровая ситуация. Ребенку дается несколько заданий, которые он выполняет в названной последовательности. Потом ребенок должен прокомментировать свои действия.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Составление предложений с использованием </w:t>
      </w:r>
      <w:proofErr w:type="spellStart"/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фланелеграфа</w:t>
      </w:r>
      <w:proofErr w:type="spellEnd"/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отбирает несколько персонажей и предметы, с которыми будут манипулировать их «герои». На </w:t>
      </w:r>
      <w:proofErr w:type="spellStart"/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оформляются разные ситуации, о которых рассказывает ребенок. Затем с помощью взрослого составляется рассказ.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Составление рассказа по картинке и серии картин.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ребенок слушает рассказ. По прочтении надо предложить выбрать и разложить в нужной последовательности соответствующие картинки. Ребенку задается серия вопросов, с помощью которых определяется, что было в рассказе сначала, потом и чем все закончилось.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4. Составление рассказа-повествования.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Дошкольники могут составлять разные типы повествований: реалистические рассказы, сказочные истории, рассказы по картине, серии картин.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5. Составление рассказов-описаний.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Этому виду заданий предшествует большая работа по сравнению предметов. Сравнение активизирует мысль детей, направляет внимание на отличительные и сходные признаки предметов. Дошкольники могут описывать игрушки, предметные или сюжетные картинки, собственные рисунки, явления природы, людей и животных.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6. Рассуждение.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У дошкольников особенно важно развитие умения логически мыслить, рассуждать, объяснять, доказывать, делать выводы, обобщать высказанное.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Пересказ текстов.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пересказу детей можно тогда, когда они уже овладели фразовой развернутой речью, научились слушать и понимать содержание текста. Пересказ помогает совершенствовать речевые навыки, развивает внимание ребенка и его мышление. Пересказ может быть выборочным, кратким, может быть творческое рассказывание.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8. Разучивание стихотворений.</w:t>
      </w:r>
    </w:p>
    <w:p w:rsidR="00382395" w:rsidRPr="00FA51CD" w:rsidRDefault="00382395" w:rsidP="0038239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1C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выборе материала надо, прежде всего, обратиться к народному творчеству, использовать народные песенки, шутки, прибаутки, которые отличаются краткостью стиха и простым, четким ритмом, а их герои знакомы детям.</w:t>
      </w:r>
    </w:p>
    <w:p w:rsidR="0066309F" w:rsidRDefault="0066309F" w:rsidP="0066309F">
      <w:pPr>
        <w:pStyle w:val="a3"/>
        <w:shd w:val="clear" w:color="auto" w:fill="FFFFFF"/>
        <w:spacing w:line="15" w:lineRule="atLeast"/>
        <w:jc w:val="right"/>
        <w:rPr>
          <w:rFonts w:cs="Calibri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Учитель-логопед</w:t>
      </w:r>
    </w:p>
    <w:p w:rsidR="0066309F" w:rsidRDefault="0066309F" w:rsidP="0066309F">
      <w:pPr>
        <w:pStyle w:val="a3"/>
        <w:shd w:val="clear" w:color="auto" w:fill="FFFFFF"/>
        <w:wordWrap w:val="0"/>
        <w:spacing w:line="15" w:lineRule="atLeast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Мищенко Ю. М.</w:t>
      </w:r>
    </w:p>
    <w:p w:rsidR="00382395" w:rsidRDefault="00382395" w:rsidP="0038239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382395" w:rsidRDefault="00382395" w:rsidP="0038239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382395" w:rsidRDefault="00382395" w:rsidP="0038239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382395" w:rsidRDefault="00382395" w:rsidP="0038239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1E733F" w:rsidRDefault="001E733F"/>
    <w:sectPr w:rsidR="001E733F" w:rsidSect="0071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2395"/>
    <w:rsid w:val="001E733F"/>
    <w:rsid w:val="00382395"/>
    <w:rsid w:val="0066309F"/>
    <w:rsid w:val="0071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semiHidden/>
    <w:unhideWhenUsed/>
    <w:rsid w:val="0066309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Золушка</cp:lastModifiedBy>
  <cp:revision>4</cp:revision>
  <dcterms:created xsi:type="dcterms:W3CDTF">2023-04-12T06:37:00Z</dcterms:created>
  <dcterms:modified xsi:type="dcterms:W3CDTF">2023-05-02T08:13:00Z</dcterms:modified>
</cp:coreProperties>
</file>