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CF" w:rsidRDefault="007121CF" w:rsidP="007121C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Утвержден </w:t>
      </w:r>
    </w:p>
    <w:p w:rsidR="007121CF" w:rsidRDefault="007121CF" w:rsidP="007121C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Приказом по МБДОУ детскому саду № 4»Золушка»</w:t>
      </w:r>
    </w:p>
    <w:p w:rsidR="007121CF" w:rsidRDefault="007121CF" w:rsidP="007121C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№ 103 от 25.12.2023 г. </w:t>
      </w:r>
    </w:p>
    <w:p w:rsidR="007121CF" w:rsidRDefault="007121CF" w:rsidP="007121CF">
      <w:pPr>
        <w:jc w:val="center"/>
        <w:rPr>
          <w:rFonts w:ascii="Times New Roman" w:hAnsi="Times New Roman" w:cs="Times New Roman"/>
          <w:bdr w:val="none" w:sz="0" w:space="0" w:color="auto" w:frame="1"/>
        </w:rPr>
      </w:pPr>
    </w:p>
    <w:p w:rsidR="007121CF" w:rsidRDefault="007121CF" w:rsidP="007121C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dr w:val="none" w:sz="0" w:space="0" w:color="auto" w:frame="1"/>
        </w:rPr>
        <w:t>ПЛАН</w:t>
      </w:r>
    </w:p>
    <w:p w:rsidR="007121CF" w:rsidRDefault="007121CF" w:rsidP="007121C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dr w:val="none" w:sz="0" w:space="0" w:color="auto" w:frame="1"/>
        </w:rPr>
        <w:t>МЕРОПРИЯТИЙ ПО ПРОТИВОДЕЙСТВИЮ КОРРУПЦИИ</w:t>
      </w:r>
    </w:p>
    <w:p w:rsidR="007121CF" w:rsidRDefault="007121CF" w:rsidP="007121CF">
      <w:pPr>
        <w:spacing w:after="0" w:line="0" w:lineRule="atLeast"/>
        <w:jc w:val="center"/>
        <w:rPr>
          <w:rFonts w:ascii="Times New Roman" w:hAnsi="Times New Roman" w:cs="Times New Roman"/>
          <w:b/>
          <w:bdr w:val="none" w:sz="0" w:space="0" w:color="auto" w:frame="1"/>
        </w:rPr>
      </w:pPr>
      <w:r>
        <w:rPr>
          <w:rFonts w:ascii="Times New Roman" w:hAnsi="Times New Roman" w:cs="Times New Roman"/>
          <w:b/>
          <w:bdr w:val="none" w:sz="0" w:space="0" w:color="auto" w:frame="1"/>
        </w:rPr>
        <w:t xml:space="preserve">в МБДОУ детском саду № 4 «Золушка» </w:t>
      </w:r>
    </w:p>
    <w:p w:rsidR="007121CF" w:rsidRDefault="007121CF" w:rsidP="007121C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dr w:val="none" w:sz="0" w:space="0" w:color="auto" w:frame="1"/>
        </w:rPr>
        <w:t xml:space="preserve">на 2024  год </w:t>
      </w:r>
    </w:p>
    <w:p w:rsidR="007121CF" w:rsidRDefault="007121CF" w:rsidP="007121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dr w:val="none" w:sz="0" w:space="0" w:color="auto" w:frame="1"/>
        </w:rPr>
        <w:t> </w:t>
      </w:r>
    </w:p>
    <w:p w:rsidR="007121CF" w:rsidRDefault="007121CF" w:rsidP="007121CF">
      <w:pPr>
        <w:jc w:val="center"/>
        <w:rPr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 xml:space="preserve">Цель: 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МБДОУ детском саду № 4 «Золушка» </w:t>
      </w:r>
    </w:p>
    <w:tbl>
      <w:tblPr>
        <w:tblW w:w="10485" w:type="dxa"/>
        <w:jc w:val="center"/>
        <w:tblInd w:w="250" w:type="dxa"/>
        <w:tblCellMar>
          <w:left w:w="0" w:type="dxa"/>
          <w:right w:w="0" w:type="dxa"/>
        </w:tblCellMar>
        <w:tblLook w:val="04A0"/>
      </w:tblPr>
      <w:tblGrid>
        <w:gridCol w:w="5768"/>
        <w:gridCol w:w="1815"/>
        <w:gridCol w:w="2902"/>
      </w:tblGrid>
      <w:tr w:rsidR="007121CF" w:rsidTr="007121CF">
        <w:trPr>
          <w:trHeight w:val="629"/>
          <w:jc w:val="center"/>
        </w:trPr>
        <w:tc>
          <w:tcPr>
            <w:tcW w:w="5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7121CF" w:rsidTr="007121CF">
        <w:trPr>
          <w:jc w:val="center"/>
        </w:trPr>
        <w:tc>
          <w:tcPr>
            <w:tcW w:w="104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. Контроль соблюдения законодательства в области противодействия коррупции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Рассмотрение вопросов исполнения законодательства в области противодействия коррупции, об эффективности принимаемых мер по противодействию  коррупции на:</w:t>
            </w:r>
          </w:p>
          <w:p w:rsidR="007121CF" w:rsidRDefault="007121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совещаниях в  ДОУ;</w:t>
            </w:r>
          </w:p>
          <w:p w:rsidR="007121CF" w:rsidRDefault="007121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общих собраниях работников ДОУ;</w:t>
            </w:r>
          </w:p>
          <w:p w:rsidR="007121CF" w:rsidRDefault="007121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педагогических советов;</w:t>
            </w:r>
          </w:p>
          <w:p w:rsidR="007121CF" w:rsidRDefault="007121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родительских собраниях.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121CF" w:rsidTr="007121CF">
        <w:trPr>
          <w:trHeight w:val="658"/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 w:rsidP="00C0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Представление общественности отчета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за 202</w:t>
            </w:r>
            <w:r w:rsidR="00C04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121CF" w:rsidTr="007121CF">
        <w:trPr>
          <w:jc w:val="center"/>
        </w:trPr>
        <w:tc>
          <w:tcPr>
            <w:tcW w:w="104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Меры по совершенствованию функционирования  </w:t>
            </w:r>
            <w:r>
              <w:rPr>
                <w:rFonts w:ascii="Times New Roman" w:hAnsi="Times New Roman" w:cs="Times New Roman"/>
                <w:b/>
                <w:i/>
                <w:iCs/>
                <w:bdr w:val="none" w:sz="0" w:space="0" w:color="auto" w:frame="1"/>
              </w:rPr>
              <w:t>МБДОУ детского сада № 4 «Золушка»</w:t>
            </w:r>
          </w:p>
          <w:p w:rsidR="007121CF" w:rsidRDefault="007121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 в целях предупреждения коррупции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Проведение мероприятий по предупреждению</w:t>
            </w:r>
          </w:p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коррупции в учреждении, в том числе:</w:t>
            </w:r>
          </w:p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 активизация работы по формированию у работников</w:t>
            </w:r>
          </w:p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отрицательного отношения к коррупции, предание</w:t>
            </w:r>
          </w:p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гласности каждого установленного факта коррупции в учреждении;</w:t>
            </w:r>
          </w:p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 недопущение работниками поведения, которое</w:t>
            </w:r>
          </w:p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может восприниматься окружающими как</w:t>
            </w:r>
          </w:p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обещание или предложение дачи взятки,  либо как</w:t>
            </w:r>
          </w:p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согласие принять взятку или как просьба о даче</w:t>
            </w:r>
          </w:p>
          <w:p w:rsidR="007121CF" w:rsidRDefault="007121C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взятки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 2.2.Организация и проведение инвентаризации имущества ДОУ по анализу эффективности </w:t>
            </w:r>
            <w:r>
              <w:rPr>
                <w:rFonts w:ascii="Times New Roman" w:hAnsi="Times New Roman" w:cs="Times New Roman"/>
              </w:rPr>
              <w:lastRenderedPageBreak/>
              <w:t>его  использования.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Октябрь-ноябрь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         Заведующий,               </w:t>
            </w:r>
          </w:p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Завхоз</w:t>
            </w:r>
          </w:p>
        </w:tc>
      </w:tr>
      <w:tr w:rsidR="007121CF" w:rsidTr="007121CF">
        <w:trPr>
          <w:trHeight w:val="765"/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применения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политики и, при необходимости, ее пересмотр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комиссия</w:t>
            </w:r>
          </w:p>
        </w:tc>
      </w:tr>
      <w:tr w:rsidR="007121CF" w:rsidTr="007121CF">
        <w:trPr>
          <w:jc w:val="center"/>
        </w:trPr>
        <w:tc>
          <w:tcPr>
            <w:tcW w:w="104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3. Меры по правовому просвещению и повышению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компетентности сотрудников, воспитанников ДОУ  и их родителей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декада декабря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       Заведующий</w:t>
            </w:r>
          </w:p>
        </w:tc>
      </w:tr>
      <w:tr w:rsidR="007121CF" w:rsidTr="007121CF">
        <w:trPr>
          <w:trHeight w:val="1204"/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Проведение недель  гражданской и правовой сознательности «Мой выбор» (в т.ч. проведение  занятий по правам ребенка в старших и подготовительных группах, родительских собраний 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 А.М.</w:t>
            </w:r>
          </w:p>
        </w:tc>
      </w:tr>
      <w:tr w:rsidR="007121CF" w:rsidTr="007121CF">
        <w:trPr>
          <w:jc w:val="center"/>
        </w:trPr>
        <w:tc>
          <w:tcPr>
            <w:tcW w:w="104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Взаимодействие ДОУ  и родителей (законных представителей) воспитанников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Информирование родителей (законных представителей) о правилах приема в ДОУ (стенды, сайт)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       Заведующий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Проведение ежегодного опроса родителей (законных представителей)  воспитанников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     Воспитатели групп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 Размещение на сайте ДОУ ежегодного публичного отчета и отчета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ДОУ.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август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        Заведующий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 Обеспечение функционирования сайта ДОУ, в соответствии с Федеральным законодательством,  размещения на нем информации о деятельности ДОУ</w:t>
            </w:r>
          </w:p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Разработка  раздела с информацией об осуществлении мер по противодействию коррупции в ДОУ.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ведение сайта</w:t>
            </w:r>
          </w:p>
        </w:tc>
      </w:tr>
      <w:tr w:rsidR="007121CF" w:rsidTr="007121CF">
        <w:trPr>
          <w:jc w:val="center"/>
        </w:trPr>
        <w:tc>
          <w:tcPr>
            <w:tcW w:w="5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 4.6.Осуществление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CF" w:rsidRDefault="0071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</w:tbl>
    <w:p w:rsidR="008E3650" w:rsidRDefault="008E3650"/>
    <w:sectPr w:rsidR="008E3650" w:rsidSect="00DD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7121CF"/>
    <w:rsid w:val="007121CF"/>
    <w:rsid w:val="008E3650"/>
    <w:rsid w:val="00C04EA2"/>
    <w:rsid w:val="00DD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4</cp:revision>
  <dcterms:created xsi:type="dcterms:W3CDTF">2024-02-27T11:03:00Z</dcterms:created>
  <dcterms:modified xsi:type="dcterms:W3CDTF">2024-02-27T11:16:00Z</dcterms:modified>
</cp:coreProperties>
</file>